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35B8" w:rsidRPr="00C235B8" w14:paraId="56E36B4E" w14:textId="77777777" w:rsidTr="00C235B8"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35B8" w:rsidRPr="00C235B8" w14:paraId="0D78941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33EB28B5" w14:textId="3E26447B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Hello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CCAS Member and Friend,</w:t>
                  </w:r>
                </w:p>
                <w:p w14:paraId="5D1E0357" w14:textId="5AEBDF76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5E89659" w14:textId="356045BC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I hope you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won’t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consider a second addendum to our newsletter as Spam</w:t>
                  </w:r>
                  <w:r w:rsid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…and I’ll try not to make this a habit. </w:t>
                  </w:r>
                  <w:proofErr w:type="gramStart"/>
                  <w:r w:rsid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But,</w:t>
                  </w:r>
                  <w:proofErr w:type="gramEnd"/>
                  <w:r w:rsid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there are </w:t>
                  </w:r>
                  <w:r w:rsidR="00E42B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few</w:t>
                  </w:r>
                  <w:r w:rsid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items that were “post-newsletter” that need relating, so I hope you’ll bear with </w:t>
                  </w:r>
                  <w:r w:rsidR="001216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r w:rsid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extra email.</w:t>
                  </w:r>
                </w:p>
                <w:p w14:paraId="197E45ED" w14:textId="1C4D41AF" w:rsidR="00B81C4B" w:rsidRDefault="00B81C4B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DD8CF9" w14:textId="0EB94591" w:rsidR="00B81C4B" w:rsidRDefault="00B81C4B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Elections </w:t>
                  </w:r>
                  <w:proofErr w:type="gramStart"/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mentioned in the newsletter and the meeting, we have four CCAS officer slots up for election and one CCAF Board slot. Please send in names for these (and self-nomination is OK) by July 1</w:t>
                  </w:r>
                  <w:r w:rsidRPr="00B81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Send to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Chris Lynch 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Pr="0061120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roadracers@aol.com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the header 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CCAS Elections.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  <w:r w:rsidR="004A0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 would like to get a good slate, and the positions are not a huge time commitment. </w:t>
                  </w:r>
                </w:p>
                <w:p w14:paraId="29138F66" w14:textId="6E71179D" w:rsidR="00B81C4B" w:rsidRDefault="00B81C4B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A3E0E5" w14:textId="47DAB7F1" w:rsidR="00B81C4B" w:rsidRDefault="00B81C4B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Committee meetings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Our four working committees will be meeting, along with the CCAS Officer’s meeting, the third Tuesday of every month from herein. We have some names already, but we also have a need for more participants. If you are interested in one of the committees (listed next), please contact Jim Lynch at </w:t>
                  </w:r>
                  <w:hyperlink r:id="rId5" w:history="1">
                    <w:r w:rsidR="00731E62" w:rsidRPr="0061120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jlynch@whoi.edu</w:t>
                    </w:r>
                  </w:hyperlink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Our committees are: 1) Membership/Outreach/Retention, 2) Programs/Content, 3) Communications, and 4) Speaker Program. </w:t>
                  </w:r>
                  <w:r w:rsidR="004A0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Again, the duties are not onerous.</w:t>
                  </w:r>
                </w:p>
                <w:p w14:paraId="49E2C641" w14:textId="1BDC78B8" w:rsidR="00E42BF8" w:rsidRDefault="00E42BF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40FDACC" w14:textId="2CCF6368" w:rsidR="00E42BF8" w:rsidRDefault="00E42BF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Venus – </w:t>
                  </w:r>
                  <w:r w:rsidR="00CD25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After the </w:t>
                  </w:r>
                  <w:r w:rsidR="00DB1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Thursday </w:t>
                  </w:r>
                  <w:r w:rsidR="00CD25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Jim Head related the good news that US planetary science is again interested in Venus in a big way, and that two new programs are planned for later in this decade. </w:t>
                  </w:r>
                  <w:r w:rsidR="00266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(It also gave a bit of a plug to Brown University… </w:t>
                  </w:r>
                  <w:proofErr w:type="gramStart"/>
                  <w:r w:rsidR="002662D4" w:rsidRPr="002662D4">
                    <w:rPr>
                      <mc:AlternateContent>
                        <mc:Choice Requires="w16se">
                          <w:rFonts w:ascii="Times New Roman" w:eastAsia="Times New Roman" w:hAnsi="Times New Roman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4"/>
                      <w:szCs w:val="24"/>
                    </w:rPr>
                    <mc:AlternateContent>
                      <mc:Choice Requires="w16se">
                        <w16se:symEx w16se:font="Segoe UI Emoji" w16se:char="1F609"/>
                      </mc:Choice>
                      <mc:Fallback>
                        <w:t>😉</w:t>
                      </mc:Fallback>
                    </mc:AlternateContent>
                  </w:r>
                  <w:r w:rsidR="00266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14:paraId="4559B0F6" w14:textId="1CE6B119" w:rsidR="002662D4" w:rsidRDefault="002662D4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924DCDB" w14:textId="320A69AE" w:rsidR="002662D4" w:rsidRPr="002662D4" w:rsidRDefault="002662D4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2D4">
                    <w:rPr>
                      <w:rFonts w:ascii="Arial" w:hAnsi="Arial" w:cs="Arial"/>
                      <w:color w:val="000000"/>
                    </w:rPr>
                    <w:t xml:space="preserve">"Wednesday afternoon, NASA Administrator and former US Senator Bill Nelson gave a “State of the Agency” address to all NASA employees.  I am </w:t>
                  </w:r>
                  <w:proofErr w:type="gramStart"/>
                  <w:r w:rsidRPr="002662D4">
                    <w:rPr>
                      <w:rFonts w:ascii="Arial" w:hAnsi="Arial" w:cs="Arial"/>
                      <w:color w:val="000000"/>
                    </w:rPr>
                    <w:t>very pleased</w:t>
                  </w:r>
                  <w:proofErr w:type="gramEnd"/>
                  <w:r w:rsidRPr="002662D4">
                    <w:rPr>
                      <w:rFonts w:ascii="Arial" w:hAnsi="Arial" w:cs="Arial"/>
                      <w:color w:val="000000"/>
                    </w:rPr>
                    <w:t xml:space="preserve"> to let you know that in his address he announced the selection of two Planetary Science NASA Discovery Mission proposals to go forward for funding and implementation (Discovery Missions are PI-led missions in the $300M category).  Both of these missions have as a destination the planet Venus, one an orbiter and one an atmospheric descent probe (</w:t>
                  </w:r>
                  <w:hyperlink r:id="rId6" w:tgtFrame="_blank" w:history="1">
                    <w:r w:rsidRPr="002662D4">
                      <w:rPr>
                        <w:rStyle w:val="Hyperlink"/>
                        <w:rFonts w:ascii="Arial" w:hAnsi="Arial" w:cs="Arial"/>
                      </w:rPr>
                      <w:t>https://www.jpl.nasa.gov/news/nasa-selects-2-missions-to-study-lost-habitable-world-of-venus</w:t>
                    </w:r>
                  </w:hyperlink>
                  <w:r w:rsidRPr="002662D4">
                    <w:rPr>
                      <w:rFonts w:ascii="Arial" w:hAnsi="Arial" w:cs="Arial"/>
                      <w:color w:val="000000"/>
                    </w:rPr>
                    <w:t xml:space="preserve">).  Both missions, which have been in competition for selection, are headed by Brown graduates.  The orbiter, VERITAS, is led by Dr. Sue </w:t>
                  </w:r>
                  <w:proofErr w:type="spellStart"/>
                  <w:r w:rsidRPr="002662D4">
                    <w:rPr>
                      <w:rFonts w:ascii="Arial" w:hAnsi="Arial" w:cs="Arial"/>
                      <w:color w:val="000000"/>
                    </w:rPr>
                    <w:t>Smrekar</w:t>
                  </w:r>
                  <w:proofErr w:type="spellEnd"/>
                  <w:r w:rsidRPr="002662D4">
                    <w:rPr>
                      <w:rFonts w:ascii="Arial" w:hAnsi="Arial" w:cs="Arial"/>
                      <w:color w:val="000000"/>
                    </w:rPr>
                    <w:t>, Brown ScB ‘84, (</w:t>
                  </w:r>
                  <w:hyperlink r:id="rId7" w:tgtFrame="_blank" w:history="1">
                    <w:r w:rsidRPr="002662D4">
                      <w:rPr>
                        <w:rStyle w:val="Hyperlink"/>
                        <w:rFonts w:ascii="Arial" w:hAnsi="Arial" w:cs="Arial"/>
                      </w:rPr>
                      <w:t>https://science.jpl.nasa.gov/people/Smrekar/</w:t>
                    </w:r>
                  </w:hyperlink>
                  <w:r w:rsidRPr="002662D4">
                    <w:rPr>
                      <w:rFonts w:ascii="Arial" w:hAnsi="Arial" w:cs="Arial"/>
                      <w:color w:val="000000"/>
                    </w:rPr>
                    <w:t>), and the probe, Davinci+, is led by James Garvin, Brown PhD ‘84 (</w:t>
                  </w:r>
                  <w:hyperlink r:id="rId8" w:tgtFrame="_blank" w:history="1">
                    <w:r w:rsidRPr="002662D4">
                      <w:rPr>
                        <w:rStyle w:val="Hyperlink"/>
                        <w:rFonts w:ascii="Arial" w:hAnsi="Arial" w:cs="Arial"/>
                      </w:rPr>
                      <w:t>https://science.gsfc.nasa.gov/sed/bio/james.b.garvin</w:t>
                    </w:r>
                  </w:hyperlink>
                  <w:r w:rsidRPr="002662D4">
                    <w:rPr>
                      <w:rFonts w:ascii="Arial" w:hAnsi="Arial" w:cs="Arial"/>
                      <w:color w:val="000000"/>
                    </w:rPr>
                    <w:t>).</w:t>
                  </w:r>
                </w:p>
                <w:p w14:paraId="3888D65D" w14:textId="74947557" w:rsidR="00731E62" w:rsidRDefault="00731E62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E667659" w14:textId="112C0B39" w:rsidR="00731E62" w:rsidRDefault="00E42BF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George Silvis wanted to share his observation, after the meeting, that the Sun </w:t>
                  </w:r>
                  <w:proofErr w:type="gramStart"/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wasn’t</w:t>
                  </w:r>
                  <w:proofErr w:type="gramEnd"/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 inactive after all, and that there actually were some large Sudden Ionospheric Disturbances going on! </w:t>
                  </w:r>
                  <w:proofErr w:type="gramStart"/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I’ll</w:t>
                  </w:r>
                  <w:proofErr w:type="gramEnd"/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ask George to show that data at one of our coming meetings.</w:t>
                  </w:r>
                </w:p>
                <w:p w14:paraId="5027BD12" w14:textId="1F8D372E" w:rsidR="00731E62" w:rsidRDefault="00731E62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2332CB9" w14:textId="7B517ADF" w:rsidR="00A408A2" w:rsidRDefault="00E42BF8" w:rsidP="00FD5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31E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George also shared </w:t>
                  </w:r>
                  <w:r w:rsidR="00A408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AAVSO announcement that should be of broad interest, regarding some free AAVSO webinars and training sessions. The details are below.</w:t>
                  </w:r>
                </w:p>
                <w:p w14:paraId="4ED06422" w14:textId="77777777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EAFC291" w14:textId="77777777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6D8FD41" w14:textId="0A46994F" w:rsidR="00C235B8" w:rsidRP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8A4954D" wp14:editId="4C08D7AB">
                        <wp:extent cx="5715000" cy="153352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35B8" w:rsidRPr="00C235B8" w14:paraId="7CFEED8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p w14:paraId="7555F0AC" w14:textId="77777777" w:rsid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D5D1ED" w14:textId="77777777" w:rsidR="00C235B8" w:rsidRPr="00C235B8" w:rsidRDefault="00C235B8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B8" w:rsidRPr="00C235B8" w14:paraId="5844B6E4" w14:textId="77777777" w:rsidTr="00C235B8"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35B8" w:rsidRPr="00C235B8" w14:paraId="4034B6D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35B8" w:rsidRPr="00C235B8" w14:paraId="5CD170E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235B8" w:rsidRPr="00C235B8" w14:paraId="39E8EC9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235B8" w:rsidRPr="00C235B8" w14:paraId="08795BE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5B8" w:rsidRPr="00C235B8" w14:paraId="0C8044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D9872FD" w14:textId="77777777" w:rsidR="00C235B8" w:rsidRPr="00C235B8" w:rsidRDefault="00C235B8" w:rsidP="00C235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C089F5" w14:textId="77777777" w:rsidR="00C235B8" w:rsidRPr="00C235B8" w:rsidRDefault="00C235B8" w:rsidP="00C235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C7E6AB" w14:textId="77777777" w:rsidR="00C235B8" w:rsidRPr="00C235B8" w:rsidRDefault="00C235B8" w:rsidP="00C23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7CA093E" w14:textId="77777777" w:rsidR="00C235B8" w:rsidRPr="00C235B8" w:rsidRDefault="00C235B8" w:rsidP="00C23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E63965" w14:textId="77777777" w:rsidR="00C235B8" w:rsidRP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5796E5" w14:textId="77777777" w:rsidR="00C235B8" w:rsidRPr="00C235B8" w:rsidRDefault="00C235B8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B8" w:rsidRPr="00C235B8" w14:paraId="3BFA802A" w14:textId="77777777" w:rsidTr="00C235B8"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35B8" w:rsidRPr="00C235B8" w14:paraId="7B486CEE" w14:textId="77777777" w:rsidTr="00C235B8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35B8" w:rsidRPr="00C235B8" w14:paraId="6CCAFF1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17DEC6E" w14:textId="77777777" w:rsidR="00C235B8" w:rsidRPr="00C235B8" w:rsidRDefault="00C235B8" w:rsidP="00C235B8">
                        <w:pPr>
                          <w:spacing w:before="240" w:after="24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Hello astronomy enthusiast!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AAVSO’s 2021 year-long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t> </w:t>
                        </w:r>
                        <w:hyperlink r:id="rId10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webinars and How-to Hours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, June edition, arrives this Saturday! Each How-to Hour introduces a specific practical aspect of variable star astronomy, while each webinar features one or two figures in astronomy research presenting on their work. 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We hope you join us for our free sessions on Zoom! You can attend any or all—each session is separate from the previous one.</w:t>
                        </w:r>
                      </w:p>
                      <w:p w14:paraId="16E40657" w14:textId="77777777" w:rsidR="00C235B8" w:rsidRPr="00C235B8" w:rsidRDefault="00C235B8" w:rsidP="00C235B8">
                        <w:pPr>
                          <w:spacing w:before="240" w:after="24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June's How-to Hour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This Saturday, the 5th, at 18:00 UT (</w:t>
                        </w:r>
                        <w:hyperlink r:id="rId11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register here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Richard Berry (AAVSO Instrumentation &amp; Equipment Observing Section leader;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                        AAVSO Board, 2nd Vice President)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"Your First Observatory: Keep it simple!"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June's Webinars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Saturday the 12th, at 18:00 UT (</w:t>
                        </w:r>
                        <w:hyperlink r:id="rId12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register here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 xml:space="preserve">       Dr. Dan </w:t>
                        </w:r>
                        <w:proofErr w:type="spellStart"/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Milisavljevic</w:t>
                        </w:r>
                        <w:proofErr w:type="spellEnd"/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 xml:space="preserve"> (Supernova Early Warning System—SNEWS—Team;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lastRenderedPageBreak/>
                          <w:t>                                          Purdue University)        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 "Observing the Next Galactic Supernova: Will you be ready?"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</w:t>
                        </w:r>
                      </w:p>
                      <w:p w14:paraId="44D3EAEE" w14:textId="77777777" w:rsidR="00C235B8" w:rsidRPr="00C235B8" w:rsidRDefault="00C235B8" w:rsidP="00C235B8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Saturday the 26th, at 18:00 UT (</w:t>
                        </w:r>
                        <w:hyperlink r:id="rId13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register here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Tom Calderwood (AAVSO Photoelectric Photometry Observing Section leader)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       "A Romp with Betelgeuse"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For the year's schedule and details about the featured astronomers and their talks, please go </w:t>
                        </w:r>
                        <w:hyperlink r:id="rId14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here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10E89690" w14:textId="7A13C78B" w:rsidR="00C235B8" w:rsidRPr="00C235B8" w:rsidRDefault="00C235B8" w:rsidP="00C235B8">
                        <w:pPr>
                          <w:spacing w:before="240" w:after="24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We love being able to offer free education to you and other astronomy enthusiasts!  AAVSO is a nonprofit with an aim to enable anyone to pursue their astronomy passions and expand their knowledge. If you are able, we ask you to please consider </w:t>
                        </w:r>
                        <w:hyperlink r:id="rId15" w:tgtFrame="_blank" w:history="1">
                          <w:r w:rsidRPr="00C235B8">
                            <w:rPr>
                              <w:rFonts w:ascii="Helvetica" w:eastAsia="Times New Roman" w:hAnsi="Helvetica" w:cs="Helvetica"/>
                              <w:color w:val="0000CD"/>
                              <w:sz w:val="23"/>
                              <w:szCs w:val="23"/>
                              <w:u w:val="single"/>
                            </w:rPr>
                            <w:t>giving a donation</w:t>
                          </w:r>
                        </w:hyperlink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t> 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for attending. Many thanks for any contributions, and for joining us! 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Thank you to our 2021 Webinar and How-to Hour Gold Sponsor: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3"/>
                            <w:szCs w:val="23"/>
                          </w:rPr>
                          <w:drawing>
                            <wp:inline distT="0" distB="0" distL="0" distR="0" wp14:anchorId="4E582D0A" wp14:editId="02225497">
                              <wp:extent cx="2381250" cy="438150"/>
                              <wp:effectExtent l="0" t="0" r="0" b="0"/>
                              <wp:docPr id="7" name="Picture 7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We hope to "see" you there!     </w:t>
                        </w:r>
                      </w:p>
                      <w:p w14:paraId="45E4CD95" w14:textId="556132C3" w:rsidR="00C235B8" w:rsidRPr="00C235B8" w:rsidRDefault="00C235B8" w:rsidP="00C235B8">
                        <w:pPr>
                          <w:spacing w:before="240" w:after="24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3"/>
                            <w:szCs w:val="23"/>
                          </w:rPr>
                          <w:drawing>
                            <wp:inline distT="0" distB="0" distL="0" distR="0" wp14:anchorId="27C4BC70" wp14:editId="4A4BB4BA">
                              <wp:extent cx="1038225" cy="80010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br/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Dr. Stella Kafka</w:t>
                        </w:r>
                        <w:r w:rsidRPr="00C235B8"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  <w:t>AAVSO Executive Director</w:t>
                        </w:r>
                      </w:p>
                      <w:p w14:paraId="75AF9A9A" w14:textId="77777777" w:rsidR="00C235B8" w:rsidRPr="00C235B8" w:rsidRDefault="00C235B8" w:rsidP="00C235B8">
                        <w:pPr>
                          <w:spacing w:before="240" w:after="24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</w:pPr>
                        <w:r w:rsidRPr="00C235B8">
                          <w:rPr>
                            <w:rFonts w:ascii="Helvetica" w:eastAsia="Times New Roman" w:hAnsi="Helvetica" w:cs="Helvetica"/>
                            <w:color w:val="202020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14:paraId="42A97DB5" w14:textId="77777777" w:rsidR="00C235B8" w:rsidRP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87E10C" w14:textId="77777777" w:rsidR="00C235B8" w:rsidRPr="00C235B8" w:rsidRDefault="00C235B8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35B8" w:rsidRPr="00C235B8" w14:paraId="3CA5C9DF" w14:textId="77777777" w:rsidTr="00C235B8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35B8" w:rsidRPr="00C235B8" w14:paraId="5606CD2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BD14322" w14:textId="77777777" w:rsidR="00C235B8" w:rsidRPr="00C235B8" w:rsidRDefault="00C235B8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</w:pPr>
                        <w:r w:rsidRPr="00C235B8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lastRenderedPageBreak/>
                          <w:t xml:space="preserve">Copyright © 2021 American Association of Variable Star Observers, </w:t>
                        </w:r>
                        <w:proofErr w:type="gramStart"/>
                        <w:r w:rsidRPr="00C235B8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All</w:t>
                        </w:r>
                        <w:proofErr w:type="gramEnd"/>
                        <w:r w:rsidRPr="00C235B8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 xml:space="preserve"> rights reserved.</w:t>
                        </w: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br/>
                          <w:t>You are receiving this email because you opted in to communications from the AAVSO.</w:t>
                        </w: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C235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>Our mailing address is:</w:t>
                        </w:r>
                      </w:p>
                      <w:p w14:paraId="7609248C" w14:textId="77777777" w:rsidR="00C235B8" w:rsidRPr="00C235B8" w:rsidRDefault="00C235B8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</w:pP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t xml:space="preserve">American Association of Variable Star Observers </w:t>
                        </w:r>
                      </w:p>
                      <w:p w14:paraId="57CC0DB6" w14:textId="77777777" w:rsidR="00C235B8" w:rsidRPr="00C235B8" w:rsidRDefault="00C235B8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</w:pP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t>49 Bay State Rd</w:t>
                        </w:r>
                      </w:p>
                      <w:p w14:paraId="4A36ECE3" w14:textId="77777777" w:rsidR="00C235B8" w:rsidRPr="00C235B8" w:rsidRDefault="00C235B8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</w:pP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t>Cambridge, MA 02138-1203</w:t>
                        </w:r>
                      </w:p>
                      <w:p w14:paraId="76FE8FB8" w14:textId="77777777" w:rsidR="00C235B8" w:rsidRDefault="00C235B8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C235B8"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hyperlink r:id="rId19" w:history="1">
                          <w:r w:rsidRPr="00C235B8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Add us to your address book</w:t>
                          </w:r>
                        </w:hyperlink>
                      </w:p>
                      <w:p w14:paraId="382A9E47" w14:textId="6D51D252" w:rsidR="00FD511C" w:rsidRPr="00C235B8" w:rsidRDefault="00FD511C" w:rsidP="00C235B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0202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F93652" w14:textId="77777777" w:rsidR="00C235B8" w:rsidRPr="00C235B8" w:rsidRDefault="00C235B8" w:rsidP="00C23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B71DAE" w14:textId="77777777" w:rsidR="00C235B8" w:rsidRPr="00C235B8" w:rsidRDefault="00C235B8" w:rsidP="00C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A0A8FC" w14:textId="77777777" w:rsidR="00FD511C" w:rsidRP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11C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FD511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D511C">
        <w:rPr>
          <w:rFonts w:ascii="Times New Roman" w:eastAsia="Times New Roman" w:hAnsi="Times New Roman" w:cs="Times New Roman"/>
          <w:sz w:val="28"/>
          <w:szCs w:val="28"/>
        </w:rPr>
        <w:t xml:space="preserve"> Our March speaker, Jim Gates, has passed on a link that might be of interest to our members and friends. Jim is a string theorist, and this link explains what he does in layman’s terms. </w:t>
      </w:r>
    </w:p>
    <w:p w14:paraId="497FA430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A9AB5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Hi,  </w:t>
      </w:r>
    </w:p>
    <w:p w14:paraId="379DE05B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month, I will be giving a presentation that provides an accessible </w:t>
      </w:r>
    </w:p>
    <w:p w14:paraId="3EB4CB4A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>view of one of my current research foci.</w:t>
      </w:r>
    </w:p>
    <w:p w14:paraId="38E7B39E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>This presentation</w:t>
      </w:r>
    </w:p>
    <w:p w14:paraId="2BE29728" w14:textId="77777777" w:rsidR="00FD511C" w:rsidRPr="00DB14A2" w:rsidRDefault="00FD511C" w:rsidP="00FD511C">
      <w:pPr>
        <w:rPr>
          <w:rFonts w:ascii="Comic Sans MS" w:hAnsi="Comic Sans MS"/>
        </w:rPr>
      </w:pPr>
      <w:hyperlink r:id="rId20" w:history="1">
        <w:r>
          <w:rPr>
            <w:rStyle w:val="Hyperlink"/>
            <w:rFonts w:ascii="Comic Sans MS" w:hAnsi="Comic Sans MS"/>
          </w:rPr>
          <w:t>https://www.ictp-saifr.org/strings-outreach-activities/</w:t>
        </w:r>
      </w:hyperlink>
    </w:p>
    <w:p w14:paraId="2ECD9C72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will be a popular level talk and if you know anyone who might be </w:t>
      </w:r>
      <w:proofErr w:type="spellStart"/>
      <w:r>
        <w:rPr>
          <w:rFonts w:ascii="Comic Sans MS" w:hAnsi="Comic Sans MS"/>
        </w:rPr>
        <w:t>inte</w:t>
      </w:r>
      <w:proofErr w:type="spellEnd"/>
      <w:r>
        <w:rPr>
          <w:rFonts w:ascii="Comic Sans MS" w:hAnsi="Comic Sans MS"/>
        </w:rPr>
        <w:t>-</w:t>
      </w:r>
    </w:p>
    <w:p w14:paraId="20F77CC2" w14:textId="77777777" w:rsidR="00FD511C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>rested, please forward the information.</w:t>
      </w:r>
    </w:p>
    <w:p w14:paraId="5179F2EC" w14:textId="77777777" w:rsidR="00FD511C" w:rsidRPr="00DB14A2" w:rsidRDefault="00FD511C" w:rsidP="00FD511C">
      <w:pPr>
        <w:rPr>
          <w:rFonts w:ascii="Comic Sans MS" w:hAnsi="Comic Sans MS"/>
        </w:rPr>
      </w:pPr>
      <w:r>
        <w:rPr>
          <w:rFonts w:ascii="Comic Sans MS" w:hAnsi="Comic Sans MS"/>
        </w:rPr>
        <w:t>                                              Jim</w:t>
      </w:r>
      <w:r>
        <w:br/>
      </w:r>
      <w:proofErr w:type="spellStart"/>
      <w:r>
        <w:t>S.J.Gates</w:t>
      </w:r>
      <w:proofErr w:type="spellEnd"/>
      <w:r>
        <w:t>, Jr.</w:t>
      </w:r>
      <w:r>
        <w:br/>
      </w:r>
      <w:r>
        <w:br/>
        <w:t>Brown Theoretical Physics Center Director,</w:t>
      </w:r>
      <w:r>
        <w:br/>
        <w:t>Ford Foundation Professor of Physics,</w:t>
      </w:r>
    </w:p>
    <w:p w14:paraId="4E691669" w14:textId="77777777" w:rsidR="00FD511C" w:rsidRDefault="00FD511C" w:rsidP="00FD511C">
      <w:r>
        <w:t>Affiliate Professor of Mathematics, and</w:t>
      </w:r>
    </w:p>
    <w:p w14:paraId="308D8958" w14:textId="77777777" w:rsidR="00FD511C" w:rsidRDefault="00FD511C" w:rsidP="00FD511C">
      <w:r>
        <w:t>Watson Institute for International and Public Affairs</w:t>
      </w:r>
    </w:p>
    <w:p w14:paraId="40DACE95" w14:textId="77777777" w:rsidR="00FD511C" w:rsidRDefault="00FD511C" w:rsidP="00FD511C">
      <w:r>
        <w:t>Brown University</w:t>
      </w:r>
    </w:p>
    <w:p w14:paraId="25340D43" w14:textId="77777777" w:rsidR="00FD511C" w:rsidRPr="00FD511C" w:rsidRDefault="00FD511C" w:rsidP="00FD511C">
      <w:r>
        <w:t>---------------</w:t>
      </w:r>
    </w:p>
    <w:p w14:paraId="58ED82BA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D0D09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best,</w:t>
      </w:r>
    </w:p>
    <w:p w14:paraId="31A9E897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CA5EC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Lynch, President CCAS</w:t>
      </w:r>
    </w:p>
    <w:p w14:paraId="3D8629FF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5FE9E" w14:textId="77777777" w:rsidR="00FD511C" w:rsidRDefault="00FD511C" w:rsidP="00F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 ---------- ------</w:t>
      </w:r>
    </w:p>
    <w:p w14:paraId="12B60C0B" w14:textId="0405CB38" w:rsidR="003F7F2B" w:rsidRDefault="003F7F2B"/>
    <w:sectPr w:rsidR="003F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B8"/>
    <w:rsid w:val="0012165C"/>
    <w:rsid w:val="002662D4"/>
    <w:rsid w:val="003F7F2B"/>
    <w:rsid w:val="004A0F05"/>
    <w:rsid w:val="00655D8D"/>
    <w:rsid w:val="00731E62"/>
    <w:rsid w:val="00A408A2"/>
    <w:rsid w:val="00B81C4B"/>
    <w:rsid w:val="00C235B8"/>
    <w:rsid w:val="00CD254C"/>
    <w:rsid w:val="00DB14A2"/>
    <w:rsid w:val="00E42BF8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1F5E"/>
  <w15:chartTrackingRefBased/>
  <w15:docId w15:val="{CD5E554B-4B84-4F0D-AD21-7E2ED70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5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35B8"/>
    <w:rPr>
      <w:b/>
      <w:bCs/>
    </w:rPr>
  </w:style>
  <w:style w:type="character" w:styleId="Emphasis">
    <w:name w:val="Emphasis"/>
    <w:basedOn w:val="DefaultParagraphFont"/>
    <w:uiPriority w:val="20"/>
    <w:qFormat/>
    <w:rsid w:val="00C235B8"/>
    <w:rPr>
      <w:i/>
      <w:iCs/>
    </w:rPr>
  </w:style>
  <w:style w:type="character" w:customStyle="1" w:styleId="org">
    <w:name w:val="org"/>
    <w:basedOn w:val="DefaultParagraphFont"/>
    <w:rsid w:val="00C235B8"/>
  </w:style>
  <w:style w:type="character" w:customStyle="1" w:styleId="locality">
    <w:name w:val="locality"/>
    <w:basedOn w:val="DefaultParagraphFont"/>
    <w:rsid w:val="00C235B8"/>
  </w:style>
  <w:style w:type="character" w:customStyle="1" w:styleId="region">
    <w:name w:val="region"/>
    <w:basedOn w:val="DefaultParagraphFont"/>
    <w:rsid w:val="00C235B8"/>
  </w:style>
  <w:style w:type="character" w:customStyle="1" w:styleId="postal-code">
    <w:name w:val="postal-code"/>
    <w:basedOn w:val="DefaultParagraphFont"/>
    <w:rsid w:val="00C235B8"/>
  </w:style>
  <w:style w:type="character" w:styleId="UnresolvedMention">
    <w:name w:val="Unresolved Mention"/>
    <w:basedOn w:val="DefaultParagraphFont"/>
    <w:uiPriority w:val="99"/>
    <w:semiHidden/>
    <w:unhideWhenUsed/>
    <w:rsid w:val="00B8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8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42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54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8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75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9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52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337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30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142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67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323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587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715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32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545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183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2121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7262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4634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634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242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799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3674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3648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2277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1302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5854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2833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gsfc.nasa.gov/sed/bio/james.b.garvin" TargetMode="External"/><Relationship Id="rId13" Type="http://schemas.openxmlformats.org/officeDocument/2006/relationships/hyperlink" Target="https://aavso.us10.list-manage.com/track/click?u=3ad9dedd265a0351968ebddee&amp;id=773169aa11&amp;e=9b7718ab97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ience.jpl.nasa.gov/people/Smrekar/" TargetMode="External"/><Relationship Id="rId12" Type="http://schemas.openxmlformats.org/officeDocument/2006/relationships/hyperlink" Target="https://aavso.us10.list-manage.com/track/click?u=3ad9dedd265a0351968ebddee&amp;id=6c4539921c&amp;e=9b7718ab97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aavso.us10.list-manage.com/track/click?u=3ad9dedd265a0351968ebddee&amp;id=e1695f16d8&amp;e=9b7718ab97" TargetMode="External"/><Relationship Id="rId20" Type="http://schemas.openxmlformats.org/officeDocument/2006/relationships/hyperlink" Target="https://www.ictp-saifr.org/strings-outreach-activ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pl.nasa.gov/news/nasa-selects-2-missions-to-study-lost-habitable-world-of-venus" TargetMode="External"/><Relationship Id="rId11" Type="http://schemas.openxmlformats.org/officeDocument/2006/relationships/hyperlink" Target="https://aavso.us10.list-manage.com/track/click?u=3ad9dedd265a0351968ebddee&amp;id=0a906b0f8f&amp;e=9b7718ab97" TargetMode="External"/><Relationship Id="rId5" Type="http://schemas.openxmlformats.org/officeDocument/2006/relationships/hyperlink" Target="mailto:jlynch@whoi.edu" TargetMode="External"/><Relationship Id="rId15" Type="http://schemas.openxmlformats.org/officeDocument/2006/relationships/hyperlink" Target="https://aavso.us10.list-manage.com/track/click?u=3ad9dedd265a0351968ebddee&amp;id=88b6c1fc0d&amp;e=9b7718ab97" TargetMode="External"/><Relationship Id="rId10" Type="http://schemas.openxmlformats.org/officeDocument/2006/relationships/hyperlink" Target="https://aavso.us10.list-manage.com/track/click?u=3ad9dedd265a0351968ebddee&amp;id=fa75eb2f1d&amp;e=9b7718ab97" TargetMode="External"/><Relationship Id="rId19" Type="http://schemas.openxmlformats.org/officeDocument/2006/relationships/hyperlink" Target="https://aavso.us10.list-manage.com/vcard?u=3ad9dedd265a0351968ebddee&amp;id=972b5d375f" TargetMode="External"/><Relationship Id="rId4" Type="http://schemas.openxmlformats.org/officeDocument/2006/relationships/hyperlink" Target="mailto:roadracers@aol.com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aavso.us10.list-manage.com/track/click?u=3ad9dedd265a0351968ebddee&amp;id=ccc0ee81c9&amp;e=9b7718ab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cp:lastPrinted>2021-06-08T14:21:00Z</cp:lastPrinted>
  <dcterms:created xsi:type="dcterms:W3CDTF">2021-06-05T15:20:00Z</dcterms:created>
  <dcterms:modified xsi:type="dcterms:W3CDTF">2021-06-08T15:00:00Z</dcterms:modified>
</cp:coreProperties>
</file>